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B497" w14:textId="77777777" w:rsidR="00D105E6" w:rsidRPr="00D105E6" w:rsidRDefault="00D105E6" w:rsidP="00D105E6">
      <w:pPr>
        <w:pStyle w:val="Title"/>
      </w:pPr>
      <w:r w:rsidRPr="00D105E6">
        <w:rPr>
          <w:rFonts w:hint="cs"/>
        </w:rPr>
        <w:t>NSITE Training Calendar</w:t>
      </w:r>
    </w:p>
    <w:p w14:paraId="69F3E895" w14:textId="77777777" w:rsidR="00D105E6" w:rsidRPr="00E37C9D" w:rsidRDefault="00D105E6" w:rsidP="00D105E6">
      <w:pPr>
        <w:rPr>
          <w:sz w:val="28"/>
          <w:szCs w:val="28"/>
        </w:rPr>
      </w:pPr>
      <w:r w:rsidRPr="00E37C9D">
        <w:rPr>
          <w:sz w:val="28"/>
          <w:szCs w:val="28"/>
        </w:rPr>
        <w:t xml:space="preserve">This calendar is </w:t>
      </w:r>
      <w:r>
        <w:rPr>
          <w:sz w:val="28"/>
          <w:szCs w:val="28"/>
        </w:rPr>
        <w:t>a living document</w:t>
      </w:r>
      <w:r w:rsidRPr="00E37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FY 2025 </w:t>
      </w:r>
      <w:r w:rsidRPr="00E37C9D">
        <w:rPr>
          <w:sz w:val="28"/>
          <w:szCs w:val="28"/>
        </w:rPr>
        <w:t xml:space="preserve">and will be updated often as new content is </w:t>
      </w:r>
      <w:r>
        <w:rPr>
          <w:sz w:val="28"/>
          <w:szCs w:val="28"/>
        </w:rPr>
        <w:t>created</w:t>
      </w:r>
      <w:r w:rsidRPr="00E37C9D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1786"/>
        <w:tblW w:w="23239" w:type="dxa"/>
        <w:tblLayout w:type="fixed"/>
        <w:tblLook w:val="04A0" w:firstRow="1" w:lastRow="0" w:firstColumn="1" w:lastColumn="0" w:noHBand="0" w:noVBand="1"/>
      </w:tblPr>
      <w:tblGrid>
        <w:gridCol w:w="1367"/>
        <w:gridCol w:w="2734"/>
        <w:gridCol w:w="2734"/>
        <w:gridCol w:w="2734"/>
        <w:gridCol w:w="2734"/>
        <w:gridCol w:w="2734"/>
        <w:gridCol w:w="2734"/>
        <w:gridCol w:w="2734"/>
        <w:gridCol w:w="2734"/>
      </w:tblGrid>
      <w:tr w:rsidR="00817F71" w14:paraId="087FAA51" w14:textId="77777777" w:rsidTr="00817F71">
        <w:trPr>
          <w:trHeight w:val="411"/>
        </w:trPr>
        <w:tc>
          <w:tcPr>
            <w:tcW w:w="1367" w:type="dxa"/>
          </w:tcPr>
          <w:p w14:paraId="1DD9BFFF" w14:textId="77777777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FY25</w:t>
            </w:r>
          </w:p>
        </w:tc>
        <w:tc>
          <w:tcPr>
            <w:tcW w:w="2734" w:type="dxa"/>
            <w:vAlign w:val="bottom"/>
          </w:tcPr>
          <w:p w14:paraId="328E1EB5" w14:textId="0C3B9B95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Feb 2025</w:t>
            </w:r>
          </w:p>
        </w:tc>
        <w:tc>
          <w:tcPr>
            <w:tcW w:w="2734" w:type="dxa"/>
            <w:vAlign w:val="bottom"/>
          </w:tcPr>
          <w:p w14:paraId="113CD58E" w14:textId="1FC878F7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Mar 2025</w:t>
            </w:r>
          </w:p>
        </w:tc>
        <w:tc>
          <w:tcPr>
            <w:tcW w:w="2734" w:type="dxa"/>
            <w:vAlign w:val="bottom"/>
          </w:tcPr>
          <w:p w14:paraId="65D96D38" w14:textId="0CBA8B16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Apr 2025</w:t>
            </w:r>
          </w:p>
        </w:tc>
        <w:tc>
          <w:tcPr>
            <w:tcW w:w="2734" w:type="dxa"/>
            <w:vAlign w:val="bottom"/>
          </w:tcPr>
          <w:p w14:paraId="613FE5DE" w14:textId="15A8FBA3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May 2025</w:t>
            </w:r>
          </w:p>
        </w:tc>
        <w:tc>
          <w:tcPr>
            <w:tcW w:w="2734" w:type="dxa"/>
            <w:vAlign w:val="bottom"/>
          </w:tcPr>
          <w:p w14:paraId="6B625E65" w14:textId="7660CDF0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June 2025</w:t>
            </w:r>
          </w:p>
        </w:tc>
        <w:tc>
          <w:tcPr>
            <w:tcW w:w="2734" w:type="dxa"/>
            <w:vAlign w:val="bottom"/>
          </w:tcPr>
          <w:p w14:paraId="37CC4659" w14:textId="3E27DB96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July 2025</w:t>
            </w:r>
          </w:p>
        </w:tc>
        <w:tc>
          <w:tcPr>
            <w:tcW w:w="2734" w:type="dxa"/>
            <w:vAlign w:val="bottom"/>
          </w:tcPr>
          <w:p w14:paraId="32B38F56" w14:textId="49885487" w:rsidR="00817F71" w:rsidRPr="00D105E6" w:rsidRDefault="00817F71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Aug 2025</w:t>
            </w:r>
          </w:p>
        </w:tc>
        <w:tc>
          <w:tcPr>
            <w:tcW w:w="2734" w:type="dxa"/>
          </w:tcPr>
          <w:p w14:paraId="55005312" w14:textId="77777777" w:rsidR="00817F71" w:rsidRDefault="00817F71" w:rsidP="00D105E6">
            <w:r>
              <w:rPr>
                <w:rFonts w:ascii="Aptos Narrow" w:hAnsi="Aptos Narrow"/>
                <w:b/>
                <w:bCs/>
                <w:color w:val="000000"/>
              </w:rPr>
              <w:t>Sept 2025</w:t>
            </w:r>
          </w:p>
        </w:tc>
      </w:tr>
      <w:tr w:rsidR="00817F71" w14:paraId="6497D8D0" w14:textId="77777777" w:rsidTr="00817F71">
        <w:trPr>
          <w:trHeight w:val="497"/>
        </w:trPr>
        <w:tc>
          <w:tcPr>
            <w:tcW w:w="1367" w:type="dxa"/>
          </w:tcPr>
          <w:p w14:paraId="24B5918F" w14:textId="77777777" w:rsidR="00817F71" w:rsidRDefault="00817F71" w:rsidP="00D105E6"/>
        </w:tc>
        <w:tc>
          <w:tcPr>
            <w:tcW w:w="2734" w:type="dxa"/>
          </w:tcPr>
          <w:p w14:paraId="33DC17AB" w14:textId="77777777" w:rsidR="00817F71" w:rsidRPr="00E901D9" w:rsidRDefault="00817F71" w:rsidP="00D105E6"/>
        </w:tc>
        <w:tc>
          <w:tcPr>
            <w:tcW w:w="2734" w:type="dxa"/>
            <w:shd w:val="clear" w:color="auto" w:fill="00B050"/>
            <w:vAlign w:val="bottom"/>
          </w:tcPr>
          <w:p w14:paraId="1D84CEE5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1</w:t>
            </w:r>
          </w:p>
        </w:tc>
        <w:tc>
          <w:tcPr>
            <w:tcW w:w="2734" w:type="dxa"/>
            <w:shd w:val="clear" w:color="auto" w:fill="00B050"/>
            <w:vAlign w:val="bottom"/>
          </w:tcPr>
          <w:p w14:paraId="0B01DD85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1</w:t>
            </w:r>
          </w:p>
        </w:tc>
        <w:tc>
          <w:tcPr>
            <w:tcW w:w="2734" w:type="dxa"/>
            <w:shd w:val="clear" w:color="auto" w:fill="00B050"/>
            <w:vAlign w:val="bottom"/>
          </w:tcPr>
          <w:p w14:paraId="619BDEE0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1</w:t>
            </w:r>
          </w:p>
        </w:tc>
        <w:tc>
          <w:tcPr>
            <w:tcW w:w="2734" w:type="dxa"/>
            <w:shd w:val="clear" w:color="auto" w:fill="00B050"/>
            <w:vAlign w:val="bottom"/>
          </w:tcPr>
          <w:p w14:paraId="33C233F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1</w:t>
            </w:r>
          </w:p>
        </w:tc>
        <w:tc>
          <w:tcPr>
            <w:tcW w:w="2734" w:type="dxa"/>
            <w:shd w:val="clear" w:color="auto" w:fill="00B050"/>
            <w:vAlign w:val="bottom"/>
          </w:tcPr>
          <w:p w14:paraId="3C5100A5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2</w:t>
            </w:r>
          </w:p>
        </w:tc>
        <w:tc>
          <w:tcPr>
            <w:tcW w:w="2734" w:type="dxa"/>
            <w:shd w:val="clear" w:color="auto" w:fill="00B050"/>
            <w:vAlign w:val="bottom"/>
          </w:tcPr>
          <w:p w14:paraId="0A929954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2</w:t>
            </w:r>
          </w:p>
        </w:tc>
        <w:tc>
          <w:tcPr>
            <w:tcW w:w="2734" w:type="dxa"/>
            <w:shd w:val="clear" w:color="auto" w:fill="00B050"/>
            <w:vAlign w:val="bottom"/>
          </w:tcPr>
          <w:p w14:paraId="3510E7C2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Cont.</w:t>
            </w:r>
          </w:p>
        </w:tc>
      </w:tr>
      <w:tr w:rsidR="00817F71" w14:paraId="408E155C" w14:textId="77777777" w:rsidTr="00817F71">
        <w:trPr>
          <w:trHeight w:val="472"/>
        </w:trPr>
        <w:tc>
          <w:tcPr>
            <w:tcW w:w="1367" w:type="dxa"/>
          </w:tcPr>
          <w:p w14:paraId="30658D83" w14:textId="77777777" w:rsidR="00817F71" w:rsidRDefault="00817F71" w:rsidP="00D105E6"/>
        </w:tc>
        <w:tc>
          <w:tcPr>
            <w:tcW w:w="2734" w:type="dxa"/>
          </w:tcPr>
          <w:p w14:paraId="62D6C267" w14:textId="77777777" w:rsidR="00817F71" w:rsidRPr="00E901D9" w:rsidRDefault="00817F71" w:rsidP="00D105E6"/>
        </w:tc>
        <w:tc>
          <w:tcPr>
            <w:tcW w:w="2734" w:type="dxa"/>
            <w:shd w:val="clear" w:color="auto" w:fill="FFFF00"/>
            <w:vAlign w:val="bottom"/>
          </w:tcPr>
          <w:p w14:paraId="63ECCA86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 xml:space="preserve">CCST </w:t>
            </w:r>
          </w:p>
        </w:tc>
        <w:tc>
          <w:tcPr>
            <w:tcW w:w="2734" w:type="dxa"/>
            <w:shd w:val="clear" w:color="auto" w:fill="FFFF00"/>
            <w:vAlign w:val="bottom"/>
          </w:tcPr>
          <w:p w14:paraId="0E22601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34" w:type="dxa"/>
            <w:shd w:val="clear" w:color="auto" w:fill="FFFF00"/>
            <w:vAlign w:val="bottom"/>
          </w:tcPr>
          <w:p w14:paraId="57CDB516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34" w:type="dxa"/>
            <w:shd w:val="clear" w:color="auto" w:fill="FFFF00"/>
            <w:vAlign w:val="bottom"/>
          </w:tcPr>
          <w:p w14:paraId="09A8FF90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34" w:type="dxa"/>
            <w:shd w:val="clear" w:color="auto" w:fill="FFFF00"/>
            <w:vAlign w:val="bottom"/>
          </w:tcPr>
          <w:p w14:paraId="3360E060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34" w:type="dxa"/>
            <w:shd w:val="clear" w:color="auto" w:fill="FFFF00"/>
            <w:vAlign w:val="bottom"/>
          </w:tcPr>
          <w:p w14:paraId="268C8B08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34" w:type="dxa"/>
            <w:shd w:val="clear" w:color="auto" w:fill="FFFF00"/>
            <w:vAlign w:val="bottom"/>
          </w:tcPr>
          <w:p w14:paraId="78BE88AC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Ends</w:t>
            </w:r>
          </w:p>
        </w:tc>
      </w:tr>
      <w:tr w:rsidR="00817F71" w14:paraId="589204E0" w14:textId="77777777" w:rsidTr="00817F71">
        <w:trPr>
          <w:trHeight w:val="472"/>
        </w:trPr>
        <w:tc>
          <w:tcPr>
            <w:tcW w:w="1367" w:type="dxa"/>
          </w:tcPr>
          <w:p w14:paraId="25D6536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4AF475A4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1F51F0AB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58A8CAA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9F2D0" w:themeFill="accent6" w:themeFillTint="33"/>
          </w:tcPr>
          <w:p w14:paraId="4F43269B" w14:textId="622EE720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CMS 101</w:t>
            </w:r>
          </w:p>
        </w:tc>
        <w:tc>
          <w:tcPr>
            <w:tcW w:w="2734" w:type="dxa"/>
            <w:shd w:val="clear" w:color="auto" w:fill="D9F2D0" w:themeFill="accent6" w:themeFillTint="33"/>
          </w:tcPr>
          <w:p w14:paraId="5E2CE1C5" w14:textId="3EE279DD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CMS 101</w:t>
            </w:r>
          </w:p>
        </w:tc>
        <w:tc>
          <w:tcPr>
            <w:tcW w:w="2734" w:type="dxa"/>
          </w:tcPr>
          <w:p w14:paraId="7ADE3E1F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B021942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5A8FC554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2960F48C" w14:textId="77777777" w:rsidTr="00817F71">
        <w:trPr>
          <w:trHeight w:val="472"/>
        </w:trPr>
        <w:tc>
          <w:tcPr>
            <w:tcW w:w="1367" w:type="dxa"/>
          </w:tcPr>
          <w:p w14:paraId="74D1EBA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F97FF"/>
            <w:vAlign w:val="bottom"/>
          </w:tcPr>
          <w:p w14:paraId="34B61E42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</w:rPr>
              <w:t>CCST Cyber</w:t>
            </w:r>
          </w:p>
        </w:tc>
        <w:tc>
          <w:tcPr>
            <w:tcW w:w="2734" w:type="dxa"/>
            <w:shd w:val="clear" w:color="auto" w:fill="FF97FF"/>
            <w:vAlign w:val="bottom"/>
          </w:tcPr>
          <w:p w14:paraId="49B3972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</w:rPr>
              <w:t>CCST Cyber</w:t>
            </w:r>
          </w:p>
        </w:tc>
        <w:tc>
          <w:tcPr>
            <w:tcW w:w="2734" w:type="dxa"/>
            <w:shd w:val="clear" w:color="auto" w:fill="FF97FF"/>
            <w:vAlign w:val="bottom"/>
          </w:tcPr>
          <w:p w14:paraId="09BA9075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</w:rPr>
              <w:t>CCST Cyber</w:t>
            </w:r>
          </w:p>
        </w:tc>
        <w:tc>
          <w:tcPr>
            <w:tcW w:w="2734" w:type="dxa"/>
          </w:tcPr>
          <w:p w14:paraId="55449173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428CC46A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D57F5F8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283EE4E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A59FD8E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6256BC33" w14:textId="77777777" w:rsidTr="00817F71">
        <w:trPr>
          <w:trHeight w:val="472"/>
        </w:trPr>
        <w:tc>
          <w:tcPr>
            <w:tcW w:w="1367" w:type="dxa"/>
          </w:tcPr>
          <w:p w14:paraId="07926F09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EBC6DC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5DCD2E02" w14:textId="13A580B2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236AE915" w14:textId="6EC4EC2E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FC000"/>
            <w:vAlign w:val="bottom"/>
          </w:tcPr>
          <w:p w14:paraId="577C82C0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734" w:type="dxa"/>
            <w:shd w:val="clear" w:color="auto" w:fill="FFC000"/>
            <w:vAlign w:val="bottom"/>
          </w:tcPr>
          <w:p w14:paraId="5EB0DB76" w14:textId="2B790778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 xml:space="preserve">Sourcing </w:t>
            </w:r>
          </w:p>
        </w:tc>
        <w:tc>
          <w:tcPr>
            <w:tcW w:w="2734" w:type="dxa"/>
            <w:shd w:val="clear" w:color="auto" w:fill="FFC000"/>
            <w:vAlign w:val="bottom"/>
          </w:tcPr>
          <w:p w14:paraId="41E0244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734" w:type="dxa"/>
            <w:shd w:val="clear" w:color="auto" w:fill="FFC000"/>
            <w:vAlign w:val="bottom"/>
          </w:tcPr>
          <w:p w14:paraId="4EDD36B3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734" w:type="dxa"/>
            <w:shd w:val="clear" w:color="auto" w:fill="FFC000"/>
            <w:vAlign w:val="bottom"/>
          </w:tcPr>
          <w:p w14:paraId="1788489F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</w:tr>
      <w:tr w:rsidR="00817F71" w14:paraId="4C620A5A" w14:textId="77777777" w:rsidTr="00817F71">
        <w:trPr>
          <w:trHeight w:val="497"/>
        </w:trPr>
        <w:tc>
          <w:tcPr>
            <w:tcW w:w="1367" w:type="dxa"/>
          </w:tcPr>
          <w:p w14:paraId="347ED27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00B0F0"/>
            <w:vAlign w:val="bottom"/>
          </w:tcPr>
          <w:p w14:paraId="6A13986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GHP 3</w:t>
            </w:r>
          </w:p>
        </w:tc>
        <w:tc>
          <w:tcPr>
            <w:tcW w:w="2734" w:type="dxa"/>
            <w:shd w:val="clear" w:color="auto" w:fill="00B0F0"/>
            <w:vAlign w:val="bottom"/>
          </w:tcPr>
          <w:p w14:paraId="0CCB249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GHP 3</w:t>
            </w:r>
          </w:p>
        </w:tc>
        <w:tc>
          <w:tcPr>
            <w:tcW w:w="2734" w:type="dxa"/>
          </w:tcPr>
          <w:p w14:paraId="6847F8B7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C1D7D57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025E4BE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69363F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00B0F0"/>
          </w:tcPr>
          <w:p w14:paraId="0F6FD72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GHP 4</w:t>
            </w:r>
          </w:p>
        </w:tc>
        <w:tc>
          <w:tcPr>
            <w:tcW w:w="2734" w:type="dxa"/>
            <w:shd w:val="clear" w:color="auto" w:fill="00B0F0"/>
          </w:tcPr>
          <w:p w14:paraId="509DAF7C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 GHP 4</w:t>
            </w:r>
          </w:p>
        </w:tc>
      </w:tr>
      <w:tr w:rsidR="00817F71" w14:paraId="6D7C17D9" w14:textId="77777777" w:rsidTr="00817F71">
        <w:trPr>
          <w:trHeight w:val="472"/>
        </w:trPr>
        <w:tc>
          <w:tcPr>
            <w:tcW w:w="1367" w:type="dxa"/>
          </w:tcPr>
          <w:p w14:paraId="68340485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1A983" w:themeFill="accent2" w:themeFillTint="99"/>
            <w:vAlign w:val="bottom"/>
          </w:tcPr>
          <w:p w14:paraId="4AFAB67D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CMS 101</w:t>
            </w:r>
          </w:p>
        </w:tc>
        <w:tc>
          <w:tcPr>
            <w:tcW w:w="2734" w:type="dxa"/>
            <w:shd w:val="clear" w:color="auto" w:fill="F1A983" w:themeFill="accent2" w:themeFillTint="99"/>
            <w:vAlign w:val="bottom"/>
          </w:tcPr>
          <w:p w14:paraId="0F37AB29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CMS 101</w:t>
            </w:r>
          </w:p>
        </w:tc>
        <w:tc>
          <w:tcPr>
            <w:tcW w:w="2734" w:type="dxa"/>
          </w:tcPr>
          <w:p w14:paraId="65ADFDE3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5EF1DDEE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FDBE5F3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2118A19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1A983" w:themeFill="accent2" w:themeFillTint="99"/>
            <w:vAlign w:val="bottom"/>
          </w:tcPr>
          <w:p w14:paraId="65EBAD6F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CMS 101</w:t>
            </w:r>
          </w:p>
        </w:tc>
        <w:tc>
          <w:tcPr>
            <w:tcW w:w="2734" w:type="dxa"/>
            <w:shd w:val="clear" w:color="auto" w:fill="F1A983" w:themeFill="accent2" w:themeFillTint="99"/>
            <w:vAlign w:val="bottom"/>
          </w:tcPr>
          <w:p w14:paraId="1D6958B0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CMS 101</w:t>
            </w:r>
          </w:p>
        </w:tc>
      </w:tr>
      <w:tr w:rsidR="00817F71" w14:paraId="57E10A4D" w14:textId="77777777" w:rsidTr="00817F71">
        <w:trPr>
          <w:trHeight w:val="472"/>
        </w:trPr>
        <w:tc>
          <w:tcPr>
            <w:tcW w:w="1367" w:type="dxa"/>
          </w:tcPr>
          <w:p w14:paraId="4CABDDB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E6594D0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1A0AF324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11E5E0E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CC99FF"/>
          </w:tcPr>
          <w:p w14:paraId="750B1ED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Customer  Centered Comm.</w:t>
            </w:r>
          </w:p>
        </w:tc>
        <w:tc>
          <w:tcPr>
            <w:tcW w:w="2734" w:type="dxa"/>
            <w:shd w:val="clear" w:color="auto" w:fill="CC99FF"/>
          </w:tcPr>
          <w:p w14:paraId="46AB238D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Customer  Centered Comm.</w:t>
            </w:r>
          </w:p>
        </w:tc>
        <w:tc>
          <w:tcPr>
            <w:tcW w:w="2734" w:type="dxa"/>
            <w:shd w:val="clear" w:color="auto" w:fill="CC99FF"/>
          </w:tcPr>
          <w:p w14:paraId="2E7FC565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Customer  Centered Comm.</w:t>
            </w:r>
          </w:p>
        </w:tc>
        <w:tc>
          <w:tcPr>
            <w:tcW w:w="2734" w:type="dxa"/>
          </w:tcPr>
          <w:p w14:paraId="76C4801E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6B73E33A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1CDE8874" w14:textId="77777777" w:rsidTr="00817F71">
        <w:trPr>
          <w:trHeight w:val="472"/>
        </w:trPr>
        <w:tc>
          <w:tcPr>
            <w:tcW w:w="1367" w:type="dxa"/>
          </w:tcPr>
          <w:p w14:paraId="6F550AE7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3AE52C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1AB4C0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8DD873" w:themeFill="accent6" w:themeFillTint="99"/>
          </w:tcPr>
          <w:p w14:paraId="539176CC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Effective Supervision</w:t>
            </w:r>
          </w:p>
        </w:tc>
        <w:tc>
          <w:tcPr>
            <w:tcW w:w="2734" w:type="dxa"/>
            <w:shd w:val="clear" w:color="auto" w:fill="8DD873" w:themeFill="accent6" w:themeFillTint="99"/>
          </w:tcPr>
          <w:p w14:paraId="0E87557E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Effective Supervision</w:t>
            </w:r>
          </w:p>
        </w:tc>
        <w:tc>
          <w:tcPr>
            <w:tcW w:w="2734" w:type="dxa"/>
            <w:shd w:val="clear" w:color="auto" w:fill="8DD873" w:themeFill="accent6" w:themeFillTint="99"/>
          </w:tcPr>
          <w:p w14:paraId="7D10A94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Effective Supervision</w:t>
            </w:r>
          </w:p>
          <w:p w14:paraId="78E76D08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614EB6D4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3C8C4A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682CE1C7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04299316" w14:textId="77777777" w:rsidTr="00817F71">
        <w:trPr>
          <w:trHeight w:val="472"/>
        </w:trPr>
        <w:tc>
          <w:tcPr>
            <w:tcW w:w="1367" w:type="dxa"/>
          </w:tcPr>
          <w:p w14:paraId="202598F8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6D38A50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120CA4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51FDB913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1D1D1" w:themeFill="background2" w:themeFillShade="E6"/>
          </w:tcPr>
          <w:p w14:paraId="0DB1E439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Business Essentials</w:t>
            </w:r>
          </w:p>
        </w:tc>
        <w:tc>
          <w:tcPr>
            <w:tcW w:w="2734" w:type="dxa"/>
            <w:shd w:val="clear" w:color="auto" w:fill="D1D1D1" w:themeFill="background2" w:themeFillShade="E6"/>
          </w:tcPr>
          <w:p w14:paraId="4B0BEB1A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Business Essentials</w:t>
            </w:r>
          </w:p>
          <w:p w14:paraId="7C8D1BC5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1D1D1" w:themeFill="background2" w:themeFillShade="E6"/>
          </w:tcPr>
          <w:p w14:paraId="4C6F5631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Business Essentials</w:t>
            </w:r>
          </w:p>
        </w:tc>
        <w:tc>
          <w:tcPr>
            <w:tcW w:w="2734" w:type="dxa"/>
          </w:tcPr>
          <w:p w14:paraId="664A78EE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520E283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1FEAE8C3" w14:textId="77777777" w:rsidTr="00817F71">
        <w:trPr>
          <w:trHeight w:val="497"/>
        </w:trPr>
        <w:tc>
          <w:tcPr>
            <w:tcW w:w="1367" w:type="dxa"/>
          </w:tcPr>
          <w:p w14:paraId="49FC62F2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AE2D5" w:themeFill="accent2" w:themeFillTint="33"/>
          </w:tcPr>
          <w:p w14:paraId="42E1A2DA" w14:textId="0AB5E808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AE2D5" w:themeFill="accent2" w:themeFillTint="33"/>
          </w:tcPr>
          <w:p w14:paraId="65316062" w14:textId="563A03F0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AE2D5" w:themeFill="accent2" w:themeFillTint="33"/>
          </w:tcPr>
          <w:p w14:paraId="324B6B9D" w14:textId="336574AE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AE2D5" w:themeFill="accent2" w:themeFillTint="33"/>
          </w:tcPr>
          <w:p w14:paraId="126C41FA" w14:textId="059EAD2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AE2D5" w:themeFill="accent2" w:themeFillTint="33"/>
          </w:tcPr>
          <w:p w14:paraId="5E2BC26D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Executive Leadership Pilot</w:t>
            </w:r>
          </w:p>
        </w:tc>
        <w:tc>
          <w:tcPr>
            <w:tcW w:w="2734" w:type="dxa"/>
            <w:shd w:val="clear" w:color="auto" w:fill="FAE2D5" w:themeFill="accent2" w:themeFillTint="33"/>
          </w:tcPr>
          <w:p w14:paraId="4FCEA8B0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Executive Leadership Pilot</w:t>
            </w:r>
          </w:p>
        </w:tc>
        <w:tc>
          <w:tcPr>
            <w:tcW w:w="2734" w:type="dxa"/>
            <w:shd w:val="clear" w:color="auto" w:fill="FAE2D5" w:themeFill="accent2" w:themeFillTint="33"/>
          </w:tcPr>
          <w:p w14:paraId="462A40A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Executive Leadership Pilot</w:t>
            </w:r>
          </w:p>
        </w:tc>
        <w:tc>
          <w:tcPr>
            <w:tcW w:w="2734" w:type="dxa"/>
            <w:shd w:val="clear" w:color="auto" w:fill="FAE2D5" w:themeFill="accent2" w:themeFillTint="33"/>
          </w:tcPr>
          <w:p w14:paraId="5DFF22E7" w14:textId="08DE14B4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Exec Leadership </w:t>
            </w:r>
            <w:r>
              <w:rPr>
                <w:b/>
                <w:bCs/>
              </w:rPr>
              <w:t xml:space="preserve">Pilot </w:t>
            </w:r>
            <w:proofErr w:type="spellStart"/>
            <w:proofErr w:type="gramStart"/>
            <w:r>
              <w:rPr>
                <w:b/>
                <w:bCs/>
              </w:rPr>
              <w:t>cont</w:t>
            </w:r>
            <w:proofErr w:type="spellEnd"/>
            <w:proofErr w:type="gramEnd"/>
            <w:r>
              <w:rPr>
                <w:b/>
                <w:bCs/>
              </w:rPr>
              <w:t xml:space="preserve"> to May 2026</w:t>
            </w:r>
          </w:p>
        </w:tc>
      </w:tr>
      <w:tr w:rsidR="00817F71" w14:paraId="7F152137" w14:textId="77777777" w:rsidTr="00817F71">
        <w:trPr>
          <w:trHeight w:val="472"/>
        </w:trPr>
        <w:tc>
          <w:tcPr>
            <w:tcW w:w="1367" w:type="dxa"/>
          </w:tcPr>
          <w:p w14:paraId="42D2622A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CAEDFB" w:themeFill="accent4" w:themeFillTint="33"/>
          </w:tcPr>
          <w:p w14:paraId="3A483AF0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0D73367B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Initiatives</w:t>
            </w:r>
          </w:p>
          <w:p w14:paraId="3C47AC8F" w14:textId="031310AC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321D6DD2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24B3C451" w14:textId="2E0AF146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712B71D1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1F7F0D27" w14:textId="2ABA4BF3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529C96A5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68284DB5" w14:textId="5C4C153A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738E31DF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6D3A0FF6" w14:textId="311C3DE9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7B709A9D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67835031" w14:textId="29E885FA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3F25F80D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33A86382" w14:textId="2EA9EE2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 </w:t>
            </w:r>
          </w:p>
        </w:tc>
        <w:tc>
          <w:tcPr>
            <w:tcW w:w="2734" w:type="dxa"/>
            <w:shd w:val="clear" w:color="auto" w:fill="CAEDFB" w:themeFill="accent4" w:themeFillTint="33"/>
          </w:tcPr>
          <w:p w14:paraId="619C43F1" w14:textId="77777777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5DFE47CB" w14:textId="42E74C5E" w:rsidR="00817F71" w:rsidRPr="00863A1E" w:rsidRDefault="00817F71" w:rsidP="00D105E6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</w:tr>
      <w:tr w:rsidR="00817F71" w14:paraId="3CBC57EB" w14:textId="77777777" w:rsidTr="00817F71">
        <w:trPr>
          <w:trHeight w:val="472"/>
        </w:trPr>
        <w:tc>
          <w:tcPr>
            <w:tcW w:w="1367" w:type="dxa"/>
          </w:tcPr>
          <w:p w14:paraId="68A83F74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F60C8A4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EFE09E1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62CDCF75" w14:textId="59470608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0C9CA9BA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7127FF76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2680493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22861D8C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734" w:type="dxa"/>
            <w:shd w:val="clear" w:color="auto" w:fill="auto"/>
          </w:tcPr>
          <w:p w14:paraId="0E2857C8" w14:textId="1169EB41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7964A254" w14:textId="77777777" w:rsidTr="00817F71">
        <w:trPr>
          <w:trHeight w:val="472"/>
        </w:trPr>
        <w:tc>
          <w:tcPr>
            <w:tcW w:w="1367" w:type="dxa"/>
          </w:tcPr>
          <w:p w14:paraId="2085980F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00CCFF9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693438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A922AC4" w14:textId="14BF5293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auto"/>
          </w:tcPr>
          <w:p w14:paraId="547F9F28" w14:textId="2772D988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3F09A868" w14:textId="7C346186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708E86AE" w14:textId="14575563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26D1A671" w14:textId="31CAAC7E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53EAFFD0" w14:textId="2089DEE3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</w:tr>
      <w:tr w:rsidR="00817F71" w14:paraId="51ED30D7" w14:textId="77777777" w:rsidTr="006872F9">
        <w:trPr>
          <w:trHeight w:val="497"/>
        </w:trPr>
        <w:tc>
          <w:tcPr>
            <w:tcW w:w="1367" w:type="dxa"/>
          </w:tcPr>
          <w:p w14:paraId="24B47391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08639CC1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08159F9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D6598B3" w14:textId="48BEB240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2D9FCC97" w14:textId="11AC4F8F" w:rsidR="00817F71" w:rsidRPr="00863A1E" w:rsidRDefault="006872F9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66789438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3ADB209B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037EA23E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2C22E663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</w:p>
        </w:tc>
      </w:tr>
      <w:tr w:rsidR="00817F71" w14:paraId="587EA4D8" w14:textId="77777777" w:rsidTr="00817F71">
        <w:trPr>
          <w:trHeight w:val="472"/>
        </w:trPr>
        <w:tc>
          <w:tcPr>
            <w:tcW w:w="1367" w:type="dxa"/>
          </w:tcPr>
          <w:p w14:paraId="13778FE2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733058C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B68D340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7F7D4724" w14:textId="1F2DE857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IT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041F2AE4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3ABD153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02E3B527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74A9484C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1D476F1E" w14:textId="77777777" w:rsidR="00817F71" w:rsidRPr="00863A1E" w:rsidRDefault="00817F71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</w:tr>
      <w:tr w:rsidR="00817F71" w14:paraId="25307EA1" w14:textId="77777777" w:rsidTr="00817F71">
        <w:trPr>
          <w:trHeight w:val="472"/>
        </w:trPr>
        <w:tc>
          <w:tcPr>
            <w:tcW w:w="1367" w:type="dxa"/>
          </w:tcPr>
          <w:p w14:paraId="597C654C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1446FEDC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02AC0722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1C9A4239" w14:textId="2302D62B" w:rsidR="00817F71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64EB5841" w14:textId="3EDEE1E6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</w:p>
        </w:tc>
        <w:tc>
          <w:tcPr>
            <w:tcW w:w="2734" w:type="dxa"/>
            <w:shd w:val="clear" w:color="auto" w:fill="F2CEED" w:themeFill="accent5" w:themeFillTint="33"/>
          </w:tcPr>
          <w:p w14:paraId="33A59466" w14:textId="078D09D4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</w:p>
        </w:tc>
        <w:tc>
          <w:tcPr>
            <w:tcW w:w="2734" w:type="dxa"/>
            <w:shd w:val="clear" w:color="auto" w:fill="auto"/>
          </w:tcPr>
          <w:p w14:paraId="723ADE46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auto"/>
          </w:tcPr>
          <w:p w14:paraId="576E1FBC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auto"/>
          </w:tcPr>
          <w:p w14:paraId="36C45653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817F71" w14:paraId="5C02AB2C" w14:textId="77777777" w:rsidTr="006872F9">
        <w:trPr>
          <w:trHeight w:val="472"/>
        </w:trPr>
        <w:tc>
          <w:tcPr>
            <w:tcW w:w="1367" w:type="dxa"/>
          </w:tcPr>
          <w:p w14:paraId="14E472EA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1B193B73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320A6659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54052751" w14:textId="6E1460A5" w:rsidR="00817F71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AI</w:t>
            </w:r>
          </w:p>
        </w:tc>
        <w:tc>
          <w:tcPr>
            <w:tcW w:w="2734" w:type="dxa"/>
            <w:shd w:val="clear" w:color="auto" w:fill="auto"/>
          </w:tcPr>
          <w:p w14:paraId="64C23719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09C8B0C6" w14:textId="1ECC835E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AI</w:t>
            </w:r>
          </w:p>
        </w:tc>
        <w:tc>
          <w:tcPr>
            <w:tcW w:w="2734" w:type="dxa"/>
            <w:shd w:val="clear" w:color="auto" w:fill="auto"/>
          </w:tcPr>
          <w:p w14:paraId="7332449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6A7F2D13" w14:textId="26D87681" w:rsidR="00817F71" w:rsidRPr="00863A1E" w:rsidRDefault="00817F71" w:rsidP="00D105E6">
            <w:pPr>
              <w:rPr>
                <w:b/>
                <w:bCs/>
              </w:rPr>
            </w:pPr>
            <w:r>
              <w:rPr>
                <w:b/>
                <w:bCs/>
              </w:rPr>
              <w:t>Google AI</w:t>
            </w:r>
          </w:p>
        </w:tc>
        <w:tc>
          <w:tcPr>
            <w:tcW w:w="2734" w:type="dxa"/>
            <w:shd w:val="clear" w:color="auto" w:fill="auto"/>
          </w:tcPr>
          <w:p w14:paraId="2BF11D6D" w14:textId="77777777" w:rsidR="00817F71" w:rsidRPr="00863A1E" w:rsidRDefault="00817F71" w:rsidP="00D105E6">
            <w:pPr>
              <w:rPr>
                <w:b/>
                <w:bCs/>
              </w:rPr>
            </w:pPr>
          </w:p>
        </w:tc>
      </w:tr>
      <w:tr w:rsidR="006872F9" w14:paraId="023E992F" w14:textId="77777777" w:rsidTr="006872F9">
        <w:trPr>
          <w:trHeight w:val="472"/>
        </w:trPr>
        <w:tc>
          <w:tcPr>
            <w:tcW w:w="1367" w:type="dxa"/>
          </w:tcPr>
          <w:p w14:paraId="0DD099DD" w14:textId="77777777" w:rsidR="006872F9" w:rsidRPr="00863A1E" w:rsidRDefault="006872F9" w:rsidP="006872F9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16AB79F2" w14:textId="77777777" w:rsidR="006872F9" w:rsidRPr="00863A1E" w:rsidRDefault="006872F9" w:rsidP="006872F9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4B71F767" w14:textId="77777777" w:rsidR="006872F9" w:rsidRPr="00863A1E" w:rsidRDefault="006872F9" w:rsidP="006872F9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auto"/>
          </w:tcPr>
          <w:p w14:paraId="6E2D16FD" w14:textId="77777777" w:rsidR="006872F9" w:rsidRDefault="006872F9" w:rsidP="006872F9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52D7C951" w14:textId="5DF32B84" w:rsidR="006872F9" w:rsidRPr="00863A1E" w:rsidRDefault="006872F9" w:rsidP="006872F9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  <w:tc>
          <w:tcPr>
            <w:tcW w:w="2734" w:type="dxa"/>
            <w:shd w:val="clear" w:color="auto" w:fill="auto"/>
          </w:tcPr>
          <w:p w14:paraId="3B53075C" w14:textId="77777777" w:rsidR="006872F9" w:rsidRDefault="006872F9" w:rsidP="006872F9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7B4E3394" w14:textId="61DBCCDA" w:rsidR="006872F9" w:rsidRPr="00863A1E" w:rsidRDefault="006872F9" w:rsidP="006872F9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  <w:tc>
          <w:tcPr>
            <w:tcW w:w="2734" w:type="dxa"/>
            <w:shd w:val="clear" w:color="auto" w:fill="auto"/>
          </w:tcPr>
          <w:p w14:paraId="021DA8D5" w14:textId="77777777" w:rsidR="006872F9" w:rsidRDefault="006872F9" w:rsidP="006872F9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2CEED" w:themeFill="accent5" w:themeFillTint="33"/>
          </w:tcPr>
          <w:p w14:paraId="46E2B4CB" w14:textId="2CAEA62E" w:rsidR="006872F9" w:rsidRPr="00863A1E" w:rsidRDefault="006872F9" w:rsidP="006872F9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</w:tr>
    </w:tbl>
    <w:p w14:paraId="6832C7E5" w14:textId="77777777" w:rsidR="00D105E6" w:rsidRDefault="00D105E6"/>
    <w:sectPr w:rsidR="00D105E6" w:rsidSect="00A14B52">
      <w:footerReference w:type="default" r:id="rId6"/>
      <w:pgSz w:w="24480" w:h="15840" w:orient="landscape" w:code="5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65E8" w14:textId="77777777" w:rsidR="005E662B" w:rsidRDefault="005E662B" w:rsidP="00A14B52">
      <w:pPr>
        <w:spacing w:after="0" w:line="240" w:lineRule="auto"/>
      </w:pPr>
      <w:r>
        <w:separator/>
      </w:r>
    </w:p>
  </w:endnote>
  <w:endnote w:type="continuationSeparator" w:id="0">
    <w:p w14:paraId="7B2AAF9F" w14:textId="77777777" w:rsidR="005E662B" w:rsidRDefault="005E662B" w:rsidP="00A1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5980" w14:textId="125E27F0" w:rsidR="00A14B52" w:rsidRDefault="00A14B52">
    <w:pPr>
      <w:pStyle w:val="Footer"/>
    </w:pPr>
    <w:r>
      <w:t xml:space="preserve">As of </w:t>
    </w:r>
    <w:r w:rsidR="000F699A">
      <w:t>September 4, 2024</w:t>
    </w:r>
  </w:p>
  <w:p w14:paraId="273D0CFD" w14:textId="77777777" w:rsidR="00A14B52" w:rsidRDefault="00A14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A001" w14:textId="77777777" w:rsidR="005E662B" w:rsidRDefault="005E662B" w:rsidP="00A14B52">
      <w:pPr>
        <w:spacing w:after="0" w:line="240" w:lineRule="auto"/>
      </w:pPr>
      <w:r>
        <w:separator/>
      </w:r>
    </w:p>
  </w:footnote>
  <w:footnote w:type="continuationSeparator" w:id="0">
    <w:p w14:paraId="4F0E4B0C" w14:textId="77777777" w:rsidR="005E662B" w:rsidRDefault="005E662B" w:rsidP="00A1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E6"/>
    <w:rsid w:val="000715A6"/>
    <w:rsid w:val="000F699A"/>
    <w:rsid w:val="000F7A95"/>
    <w:rsid w:val="005E662B"/>
    <w:rsid w:val="006872F9"/>
    <w:rsid w:val="006B5563"/>
    <w:rsid w:val="00753734"/>
    <w:rsid w:val="00817F71"/>
    <w:rsid w:val="00863A1E"/>
    <w:rsid w:val="00A14B52"/>
    <w:rsid w:val="00B20C98"/>
    <w:rsid w:val="00C47167"/>
    <w:rsid w:val="00C83521"/>
    <w:rsid w:val="00D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1C430"/>
  <w15:chartTrackingRefBased/>
  <w15:docId w15:val="{173AB942-D6A8-4113-935B-A998D10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E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5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5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5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3</cp:revision>
  <dcterms:created xsi:type="dcterms:W3CDTF">2025-03-06T18:58:00Z</dcterms:created>
  <dcterms:modified xsi:type="dcterms:W3CDTF">2025-03-10T11:17:00Z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410847fa-95ba-4948-8a36-a61c2371d8bf</vt:lpwstr>
  </property>
</Properties>
</file>