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9C30" w14:textId="77777777" w:rsidR="0084123D" w:rsidRDefault="00A918E3">
      <w:pPr>
        <w:jc w:val="center"/>
      </w:pPr>
      <w:r>
        <w:rPr>
          <w:noProof/>
        </w:rPr>
        <w:drawing>
          <wp:inline distT="0" distB="0" distL="0" distR="0" wp14:anchorId="3E1CF6D4" wp14:editId="78360625">
            <wp:extent cx="2030095" cy="6159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1C1B2" w14:textId="77777777" w:rsidR="0084123D" w:rsidRDefault="0084123D">
      <w:pPr>
        <w:spacing w:after="0"/>
        <w:rPr>
          <w:b/>
        </w:rPr>
      </w:pPr>
    </w:p>
    <w:p w14:paraId="3E507E7D" w14:textId="77777777" w:rsidR="0084123D" w:rsidRDefault="00A918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NSITE NOW OFFERS ADDITIONAL RESOURCES </w:t>
      </w:r>
    </w:p>
    <w:p w14:paraId="31115D6C" w14:textId="77777777" w:rsidR="0084123D" w:rsidRDefault="00A918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BLIND AND </w:t>
      </w:r>
      <w:proofErr w:type="gramStart"/>
      <w:r>
        <w:rPr>
          <w:b/>
          <w:sz w:val="28"/>
          <w:szCs w:val="28"/>
        </w:rPr>
        <w:t>VISUALLY-IMPAIRED</w:t>
      </w:r>
      <w:proofErr w:type="gramEnd"/>
      <w:r>
        <w:rPr>
          <w:b/>
          <w:sz w:val="28"/>
          <w:szCs w:val="28"/>
        </w:rPr>
        <w:t xml:space="preserve"> JOB SEEKERS AND EMPLOYERS</w:t>
      </w:r>
    </w:p>
    <w:p w14:paraId="0239D42D" w14:textId="77777777" w:rsidR="0084123D" w:rsidRDefault="0084123D">
      <w:pPr>
        <w:spacing w:after="0"/>
        <w:jc w:val="center"/>
        <w:rPr>
          <w:b/>
          <w:sz w:val="28"/>
          <w:szCs w:val="28"/>
        </w:rPr>
      </w:pPr>
    </w:p>
    <w:p w14:paraId="7F8D70F3" w14:textId="77777777" w:rsidR="0084123D" w:rsidRDefault="00A918E3">
      <w:r>
        <w:t>Individuals who are blind or visually impaired (BVI) and are seeking a position in the workforce, now have new resources to assist them in their career goals. NSITE, the first organization to provide a continuum of employment services for the blind or visu</w:t>
      </w:r>
      <w:r>
        <w:t xml:space="preserve">ally impaired, has announced an ever-expanding list of programs and resources to train and help place BVI and military veteran job seekers. </w:t>
      </w:r>
    </w:p>
    <w:p w14:paraId="703319BB" w14:textId="77777777" w:rsidR="0084123D" w:rsidRDefault="00A918E3">
      <w:r>
        <w:rPr>
          <w:sz w:val="21"/>
          <w:szCs w:val="21"/>
          <w:highlight w:val="white"/>
        </w:rPr>
        <w:t xml:space="preserve">Training programs currently offered include </w:t>
      </w:r>
      <w:hyperlink r:id="rId6">
        <w:r>
          <w:rPr>
            <w:color w:val="1155CC"/>
            <w:sz w:val="21"/>
            <w:szCs w:val="21"/>
            <w:highlight w:val="white"/>
            <w:u w:val="single"/>
          </w:rPr>
          <w:t>Profession</w:t>
        </w:r>
        <w:r>
          <w:rPr>
            <w:color w:val="1155CC"/>
            <w:sz w:val="21"/>
            <w:szCs w:val="21"/>
            <w:highlight w:val="white"/>
            <w:u w:val="single"/>
          </w:rPr>
          <w:t xml:space="preserve">al Mastery of Office Technology for Employment </w:t>
        </w:r>
      </w:hyperlink>
      <w:hyperlink r:id="rId7">
        <w:r>
          <w:rPr>
            <w:sz w:val="21"/>
            <w:szCs w:val="21"/>
            <w:highlight w:val="white"/>
          </w:rPr>
          <w:t>-</w:t>
        </w:r>
      </w:hyperlink>
      <w:hyperlink r:id="rId8">
        <w:r>
          <w:rPr>
            <w:color w:val="1155CC"/>
            <w:sz w:val="21"/>
            <w:szCs w:val="21"/>
            <w:highlight w:val="white"/>
            <w:u w:val="single"/>
          </w:rPr>
          <w:t>“ProMOTE”</w:t>
        </w:r>
      </w:hyperlink>
      <w:r>
        <w:rPr>
          <w:color w:val="3C4043"/>
          <w:sz w:val="21"/>
          <w:szCs w:val="21"/>
          <w:highlight w:val="white"/>
        </w:rPr>
        <w:t xml:space="preserve">, </w:t>
      </w:r>
      <w:r>
        <w:rPr>
          <w:sz w:val="21"/>
          <w:szCs w:val="21"/>
          <w:highlight w:val="white"/>
        </w:rPr>
        <w:t>a training program for intermediate users of assistive technologies to buil</w:t>
      </w:r>
      <w:r>
        <w:rPr>
          <w:sz w:val="21"/>
          <w:szCs w:val="21"/>
          <w:highlight w:val="white"/>
        </w:rPr>
        <w:t>d proficiency and skills in the use of the Microsoft Office suite of products and more, to be effective and more proficient in the professional office environment;</w:t>
      </w:r>
      <w:r>
        <w:t xml:space="preserve"> </w:t>
      </w:r>
      <w:hyperlink r:id="rId9">
        <w:r>
          <w:rPr>
            <w:color w:val="0563C1"/>
            <w:u w:val="single"/>
          </w:rPr>
          <w:t>Contract Management Support</w:t>
        </w:r>
      </w:hyperlink>
      <w:r>
        <w:t xml:space="preserve"> training; a </w:t>
      </w:r>
      <w:hyperlink r:id="rId10">
        <w:r>
          <w:rPr>
            <w:color w:val="1155CC"/>
            <w:u w:val="single"/>
          </w:rPr>
          <w:t>Business Leaders Program</w:t>
        </w:r>
      </w:hyperlink>
      <w:r>
        <w:t xml:space="preserve">; the </w:t>
      </w:r>
      <w:hyperlink r:id="rId11">
        <w:r>
          <w:rPr>
            <w:color w:val="1155CC"/>
            <w:u w:val="single"/>
          </w:rPr>
          <w:t>NSITE Cisco Networking Academy</w:t>
        </w:r>
      </w:hyperlink>
      <w:r>
        <w:t xml:space="preserve"> for </w:t>
      </w:r>
      <w:r>
        <w:t xml:space="preserve">I.T. career training for BVI individuals; and the new </w:t>
      </w:r>
      <w:hyperlink r:id="rId12">
        <w:r>
          <w:rPr>
            <w:color w:val="0563C1"/>
            <w:u w:val="single"/>
          </w:rPr>
          <w:t>Sourcing Specialist Certificate</w:t>
        </w:r>
      </w:hyperlink>
      <w:r>
        <w:t xml:space="preserve"> for the expanding talent acquisition/employment industry. </w:t>
      </w:r>
    </w:p>
    <w:p w14:paraId="736F0AA6" w14:textId="77777777" w:rsidR="0084123D" w:rsidRDefault="00A918E3">
      <w:r>
        <w:t>“Unlike other employment organizations and agencies, NSITE offers the most comprehensive continuum of support to BVI candidates throughout the lifetime of their career,” stated Jonathan Lucus, Exe</w:t>
      </w:r>
      <w:r>
        <w:t xml:space="preserve">cutive Director of NSITE. “Through NSITE, BVI job seekers can connect with personal career counselors, as well as access a range of training programs in various </w:t>
      </w:r>
      <w:proofErr w:type="gramStart"/>
      <w:r>
        <w:t>fields, and</w:t>
      </w:r>
      <w:proofErr w:type="gramEnd"/>
      <w:r>
        <w:t xml:space="preserve"> register on a job board to assist in their search. Candidates can be assured that a</w:t>
      </w:r>
      <w:r>
        <w:t>ny potential job we connect them to, has been vetted and confirmed to be a legitimate position for a BVI candidate.”</w:t>
      </w:r>
    </w:p>
    <w:p w14:paraId="05F87BEB" w14:textId="77777777" w:rsidR="0084123D" w:rsidRDefault="00A918E3">
      <w:r>
        <w:t xml:space="preserve">NSITE’s proprietary, free-to-employee job board, </w:t>
      </w:r>
      <w:hyperlink r:id="rId13">
        <w:r>
          <w:rPr>
            <w:color w:val="0563C1"/>
            <w:u w:val="single"/>
          </w:rPr>
          <w:t>NSITE CONNECT</w:t>
        </w:r>
      </w:hyperlink>
      <w:r>
        <w:rPr>
          <w:color w:val="0563C1"/>
          <w:u w:val="single"/>
        </w:rPr>
        <w:t>,</w:t>
      </w:r>
      <w:r>
        <w:t xml:space="preserve">  features opportunities fro</w:t>
      </w:r>
      <w:r>
        <w:t xml:space="preserve">m entry- to senior-level, and includes a wide range of positions with an emphasis on white collar jobs. </w:t>
      </w:r>
    </w:p>
    <w:p w14:paraId="28B6925B" w14:textId="77777777" w:rsidR="0084123D" w:rsidRDefault="00A918E3">
      <w:r>
        <w:t xml:space="preserve">In addition to working with job seekers, NSITE partners with companies across the country, helping businesses to identify potential candidates who are </w:t>
      </w:r>
      <w:r>
        <w:t>blind, visually impaired, and/or veterans. From there, NSITE assists with accessibility needs, onboarding, and training, then prepares both parties for job placement. NSITE provides ongoing support to accommodate changes in accessible technology and employ</w:t>
      </w:r>
      <w:r>
        <w:t>er requirements.</w:t>
      </w:r>
    </w:p>
    <w:p w14:paraId="7F19786F" w14:textId="77777777" w:rsidR="0084123D" w:rsidRDefault="00A918E3">
      <w:r>
        <w:t>“Businesses who haven’t considered a BVI hire really should re-think that, because with today’s technology, onboarding a blind or visually impaired employee is actually much easier than people expect,” observed Lucus.</w:t>
      </w:r>
    </w:p>
    <w:p w14:paraId="0F2E3031" w14:textId="77777777" w:rsidR="0084123D" w:rsidRDefault="00A918E3">
      <w:r>
        <w:rPr>
          <w:b/>
        </w:rPr>
        <w:t xml:space="preserve">ABOUT </w:t>
      </w:r>
      <w:hyperlink r:id="rId14">
        <w:r>
          <w:rPr>
            <w:b/>
            <w:color w:val="0563C1"/>
            <w:u w:val="single"/>
          </w:rPr>
          <w:t>NSITE</w:t>
        </w:r>
      </w:hyperlink>
      <w:hyperlink r:id="rId15">
        <w:r>
          <w:rPr>
            <w:color w:val="0563C1"/>
            <w:u w:val="single"/>
          </w:rPr>
          <w:br/>
        </w:r>
      </w:hyperlink>
      <w:proofErr w:type="spellStart"/>
      <w:r>
        <w:t>NSITE</w:t>
      </w:r>
      <w:proofErr w:type="spellEnd"/>
      <w:r>
        <w:t> provides a continuum of employment services that connect employers with talented, dedicated people who are blind or visually impaired to meet their workforce needs. NSITE’s serv</w:t>
      </w:r>
      <w:r>
        <w:t>ices are also available to veterans. NSITE works with job candidates and employers equally, to ensure that finding the right employee-employer match is as smooth and seamless as possible. With a range of offerings that include talent development, corporate</w:t>
      </w:r>
      <w:r>
        <w:t xml:space="preserve"> diversity awareness training, and job placement services through </w:t>
      </w:r>
      <w:r>
        <w:lastRenderedPageBreak/>
        <w:t xml:space="preserve">the proprietary </w:t>
      </w:r>
      <w:hyperlink r:id="rId16">
        <w:r>
          <w:rPr>
            <w:color w:val="0563C1"/>
            <w:u w:val="single"/>
          </w:rPr>
          <w:t>NSITE CONNECT</w:t>
        </w:r>
      </w:hyperlink>
      <w:r>
        <w:t xml:space="preserve"> job board, NSITE is the go-to consultancy for BVI talent and corporate leadership to substantially reduce the un</w:t>
      </w:r>
      <w:r>
        <w:t xml:space="preserve">employment rate for the BVI community. Connect with NSITE: </w:t>
      </w:r>
      <w:hyperlink r:id="rId17">
        <w:r>
          <w:rPr>
            <w:color w:val="0563C1"/>
            <w:u w:val="single"/>
          </w:rPr>
          <w:t>Twitter</w:t>
        </w:r>
      </w:hyperlink>
      <w:r>
        <w:t xml:space="preserve"> and </w:t>
      </w:r>
      <w:hyperlink r:id="rId18">
        <w:r>
          <w:rPr>
            <w:color w:val="0563C1"/>
            <w:u w:val="single"/>
          </w:rPr>
          <w:t xml:space="preserve">LinkedIn </w:t>
        </w:r>
        <w:proofErr w:type="spellStart"/>
        <w:r>
          <w:rPr>
            <w:color w:val="0563C1"/>
            <w:u w:val="single"/>
          </w:rPr>
          <w:t>Get_NSITE</w:t>
        </w:r>
        <w:proofErr w:type="spellEnd"/>
      </w:hyperlink>
      <w:r>
        <w:t>.</w:t>
      </w:r>
    </w:p>
    <w:p w14:paraId="79FB70A2" w14:textId="77777777" w:rsidR="0084123D" w:rsidRDefault="00A918E3">
      <w:pPr>
        <w:jc w:val="center"/>
      </w:pPr>
      <w:r>
        <w:t># # #</w:t>
      </w:r>
    </w:p>
    <w:sectPr w:rsidR="008412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3D"/>
    <w:rsid w:val="0084123D"/>
    <w:rsid w:val="00A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0E6A"/>
  <w15:docId w15:val="{AB3E240D-66F4-48C6-9FC1-48BFEBB6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A7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11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te.org/training/nsite-promote/" TargetMode="External"/><Relationship Id="rId13" Type="http://schemas.openxmlformats.org/officeDocument/2006/relationships/hyperlink" Target="https://nsite.org/job-board/" TargetMode="External"/><Relationship Id="rId18" Type="http://schemas.openxmlformats.org/officeDocument/2006/relationships/hyperlink" Target="https://www.linkedin.com/company/getn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ite.org/training/nsite-promote/" TargetMode="External"/><Relationship Id="rId12" Type="http://schemas.openxmlformats.org/officeDocument/2006/relationships/hyperlink" Target="https://nsite.org/training/sourcing-certificate-program/" TargetMode="External"/><Relationship Id="rId17" Type="http://schemas.openxmlformats.org/officeDocument/2006/relationships/hyperlink" Target="https://twitter.com/get_ns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ite.org/job-boar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site.org/training/nsite-promote/" TargetMode="External"/><Relationship Id="rId11" Type="http://schemas.openxmlformats.org/officeDocument/2006/relationships/hyperlink" Target="https://nsite.org/training/nsite-cisco-academ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site.org/" TargetMode="External"/><Relationship Id="rId10" Type="http://schemas.openxmlformats.org/officeDocument/2006/relationships/hyperlink" Target="https://nsite.org/training/nsite-business-leaders-progra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ite.org/training/nsite-contract-management-support-training-program/" TargetMode="External"/><Relationship Id="rId14" Type="http://schemas.openxmlformats.org/officeDocument/2006/relationships/hyperlink" Target="http://www.nsi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cPOkaHTVCABcvCoYCPtmZoLUg==">AMUW2mX9r+cvqA1rd7G6MrGCOvvVep4AM12NJ/+Sdy44119Od3TLhkpE/F+2WpG8KCWeBSPURaXptcbtGdirOuQCwNfwR2VWhnC8OJxAKZMTFSDp6eFFc10=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3459</Characters>
  <Application>Microsoft Office Word</Application>
  <DocSecurity>0</DocSecurity>
  <Lines>51</Lines>
  <Paragraphs>14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Brannan</dc:creator>
  <cp:lastModifiedBy>Howie, Richelle</cp:lastModifiedBy>
  <cp:revision>2</cp:revision>
  <dcterms:created xsi:type="dcterms:W3CDTF">2022-09-26T10:21:00Z</dcterms:created>
  <dcterms:modified xsi:type="dcterms:W3CDTF">2022-09-26T10:21:00Z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901c170525dca48ea5816de160327b1a0a56ef6e46c31fa67ec9ad41b33f3cd9</vt:lpwstr>
  </property>
</Properties>
</file>